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1D8" w:rsidRPr="008C61D8" w:rsidRDefault="008C61D8" w:rsidP="008C61D8">
      <w:pPr>
        <w:spacing w:before="100" w:beforeAutospacing="1" w:after="100" w:afterAutospacing="1" w:line="240" w:lineRule="auto"/>
        <w:rPr>
          <w:rFonts w:eastAsia="Times New Roman" w:cs="Times New Roman"/>
          <w:szCs w:val="24"/>
          <w:lang w:eastAsia="lt-LT"/>
        </w:rPr>
      </w:pPr>
      <w:proofErr w:type="spellStart"/>
      <w:r w:rsidRPr="008C61D8">
        <w:rPr>
          <w:rFonts w:eastAsia="Times New Roman" w:cs="Times New Roman"/>
          <w:szCs w:val="24"/>
          <w:lang w:eastAsia="lt-LT"/>
        </w:rPr>
        <w:t>Koronavirusui</w:t>
      </w:r>
      <w:proofErr w:type="spellEnd"/>
      <w:r w:rsidRPr="008C61D8">
        <w:rPr>
          <w:rFonts w:eastAsia="Times New Roman" w:cs="Times New Roman"/>
          <w:szCs w:val="24"/>
          <w:lang w:eastAsia="lt-LT"/>
        </w:rPr>
        <w:t xml:space="preserve"> plintant visuomenėje, dalyje švietimo įstaigų pereinama prie nuotolinio ar mišraus ugdymo. Esant nuotoliniam ugdymui už vaikų iki ketvirtos klasės imtinai ar pagal bendrojo bei specialiojo ugdymo programą besimokančių vaikų su negalia iki 21 metų priežiūrą gali būti mokamos ligos išmokos iš „Sodros“.</w:t>
      </w:r>
    </w:p>
    <w:p w:rsidR="008C61D8" w:rsidRPr="008C61D8" w:rsidRDefault="008C61D8" w:rsidP="008C61D8">
      <w:pPr>
        <w:spacing w:before="100" w:beforeAutospacing="1" w:after="100" w:afterAutospacing="1" w:line="240" w:lineRule="auto"/>
        <w:rPr>
          <w:rFonts w:eastAsia="Times New Roman" w:cs="Times New Roman"/>
          <w:szCs w:val="24"/>
          <w:lang w:eastAsia="lt-LT"/>
        </w:rPr>
      </w:pPr>
      <w:r w:rsidRPr="008C61D8">
        <w:rPr>
          <w:rFonts w:eastAsia="Times New Roman" w:cs="Times New Roman"/>
          <w:szCs w:val="24"/>
          <w:lang w:eastAsia="lt-LT"/>
        </w:rPr>
        <w:t>Ligos išmokos gali būti mokamos, kai nuotolinis mokymas paskelbiamas esant karantinui ir kai karantinas konkrečioje savivaldybėje nepaskelbtas, bet atskirose įstaigose arba visoje savivaldybėje įteisinamas infekcijų plitimą ribojantis režimas. Tačiau abiem atvejais savivaldybių administracijos turi atlikti visus veiksmus, kad jų sprendimai būtų galiojantys, o tėvai, globėjai, budintys globotojai ar dirbantys seneliai gautų išmokas. </w:t>
      </w:r>
    </w:p>
    <w:p w:rsidR="008C61D8" w:rsidRPr="008C61D8" w:rsidRDefault="008C61D8" w:rsidP="008C61D8">
      <w:pPr>
        <w:spacing w:before="100" w:beforeAutospacing="1" w:after="100" w:afterAutospacing="1" w:line="240" w:lineRule="auto"/>
        <w:jc w:val="center"/>
        <w:outlineLvl w:val="2"/>
        <w:rPr>
          <w:rFonts w:eastAsia="Times New Roman" w:cs="Times New Roman"/>
          <w:b/>
          <w:bCs/>
          <w:sz w:val="27"/>
          <w:szCs w:val="27"/>
          <w:lang w:eastAsia="lt-LT"/>
        </w:rPr>
      </w:pPr>
      <w:r w:rsidRPr="008C61D8">
        <w:rPr>
          <w:rFonts w:eastAsia="Times New Roman" w:cs="Times New Roman"/>
          <w:b/>
          <w:bCs/>
          <w:sz w:val="27"/>
          <w:szCs w:val="27"/>
          <w:lang w:eastAsia="lt-LT"/>
        </w:rPr>
        <w:t>Kaip skelbiamas infekcijų plitimą ribojantis režimas?</w:t>
      </w:r>
    </w:p>
    <w:p w:rsidR="008C61D8" w:rsidRPr="008C61D8" w:rsidRDefault="008C61D8" w:rsidP="008C61D8">
      <w:pPr>
        <w:numPr>
          <w:ilvl w:val="0"/>
          <w:numId w:val="1"/>
        </w:numPr>
        <w:spacing w:before="100" w:beforeAutospacing="1" w:after="100" w:afterAutospacing="1" w:line="240" w:lineRule="auto"/>
        <w:rPr>
          <w:rFonts w:eastAsia="Times New Roman" w:cs="Times New Roman"/>
          <w:szCs w:val="24"/>
          <w:lang w:eastAsia="lt-LT"/>
        </w:rPr>
      </w:pPr>
      <w:r w:rsidRPr="008C61D8">
        <w:rPr>
          <w:rFonts w:eastAsia="Times New Roman" w:cs="Times New Roman"/>
          <w:szCs w:val="24"/>
          <w:lang w:eastAsia="lt-LT"/>
        </w:rPr>
        <w:t>Epidemiologinę situaciją savivaldybėje vertina ir siūlymą įvesti infekcijų plitimą ribojantį režimą savivaldybei teikia Nacionalinis visuomenės sveikatos centras (NVSC). Siūlymas yra teikiamas raštu.</w:t>
      </w:r>
    </w:p>
    <w:p w:rsidR="008C61D8" w:rsidRPr="008C61D8" w:rsidRDefault="008C61D8" w:rsidP="008C61D8">
      <w:pPr>
        <w:numPr>
          <w:ilvl w:val="0"/>
          <w:numId w:val="1"/>
        </w:numPr>
        <w:spacing w:before="100" w:beforeAutospacing="1" w:after="100" w:afterAutospacing="1" w:line="240" w:lineRule="auto"/>
        <w:rPr>
          <w:rFonts w:eastAsia="Times New Roman" w:cs="Times New Roman"/>
          <w:szCs w:val="24"/>
          <w:lang w:eastAsia="lt-LT"/>
        </w:rPr>
      </w:pPr>
      <w:r w:rsidRPr="008C61D8">
        <w:rPr>
          <w:rFonts w:eastAsia="Times New Roman" w:cs="Times New Roman"/>
          <w:szCs w:val="24"/>
          <w:lang w:eastAsia="lt-LT"/>
        </w:rPr>
        <w:t>Infekcijų plitimą ribojantis režimas, atsižvelgiant į epidemiologinę situaciją, gali būti įvedamas vienoje švietimo įstaigoje, keliose įstaigose arba visoje savivaldybėje.</w:t>
      </w:r>
    </w:p>
    <w:p w:rsidR="008C61D8" w:rsidRPr="008C61D8" w:rsidRDefault="008C61D8" w:rsidP="008C61D8">
      <w:pPr>
        <w:numPr>
          <w:ilvl w:val="0"/>
          <w:numId w:val="1"/>
        </w:numPr>
        <w:spacing w:before="100" w:beforeAutospacing="1" w:after="100" w:afterAutospacing="1" w:line="240" w:lineRule="auto"/>
        <w:rPr>
          <w:rFonts w:eastAsia="Times New Roman" w:cs="Times New Roman"/>
          <w:szCs w:val="24"/>
          <w:lang w:eastAsia="lt-LT"/>
        </w:rPr>
      </w:pPr>
      <w:r w:rsidRPr="008C61D8">
        <w:rPr>
          <w:rFonts w:eastAsia="Times New Roman" w:cs="Times New Roman"/>
          <w:szCs w:val="24"/>
          <w:lang w:eastAsia="lt-LT"/>
        </w:rPr>
        <w:t>Sprendimas riboti savivaldybės teritorijoje esančios švietimo įstaigos veiklą ar dalį veiklos ir dėl to mokinių ugdymą organizuoti nuotoliniu būdu formuluojamas kaip nurodymas, o ne kaip rekomendacija.</w:t>
      </w:r>
    </w:p>
    <w:p w:rsidR="008C61D8" w:rsidRPr="008C61D8" w:rsidRDefault="008C61D8" w:rsidP="008C61D8">
      <w:pPr>
        <w:numPr>
          <w:ilvl w:val="0"/>
          <w:numId w:val="1"/>
        </w:numPr>
        <w:spacing w:before="100" w:beforeAutospacing="1" w:after="100" w:afterAutospacing="1" w:line="240" w:lineRule="auto"/>
        <w:rPr>
          <w:rFonts w:eastAsia="Times New Roman" w:cs="Times New Roman"/>
          <w:szCs w:val="24"/>
          <w:lang w:eastAsia="lt-LT"/>
        </w:rPr>
      </w:pPr>
      <w:r w:rsidRPr="008C61D8">
        <w:rPr>
          <w:rFonts w:eastAsia="Times New Roman" w:cs="Times New Roman"/>
          <w:szCs w:val="24"/>
          <w:lang w:eastAsia="lt-LT"/>
        </w:rPr>
        <w:t>Sprendimą dėl infekcijų plitimą ribojančio režimo pasirašo savivaldybės administracijos direktorius.</w:t>
      </w:r>
    </w:p>
    <w:p w:rsidR="008C61D8" w:rsidRPr="008C61D8" w:rsidRDefault="008C61D8" w:rsidP="008C61D8">
      <w:pPr>
        <w:numPr>
          <w:ilvl w:val="0"/>
          <w:numId w:val="1"/>
        </w:numPr>
        <w:spacing w:before="100" w:beforeAutospacing="1" w:after="100" w:afterAutospacing="1" w:line="240" w:lineRule="auto"/>
        <w:rPr>
          <w:rFonts w:eastAsia="Times New Roman" w:cs="Times New Roman"/>
          <w:szCs w:val="24"/>
          <w:lang w:eastAsia="lt-LT"/>
        </w:rPr>
      </w:pPr>
      <w:r w:rsidRPr="008C61D8">
        <w:rPr>
          <w:rFonts w:eastAsia="Times New Roman" w:cs="Times New Roman"/>
          <w:szCs w:val="24"/>
          <w:lang w:eastAsia="lt-LT"/>
        </w:rPr>
        <w:t>Sprendime privalomai turi būti: nuoroda į Užkrečiamųjų ligų įstatymo 26 straipsnio 3 dalies 1 punktą bei atitinkamus operacijų vadovo sprendimus, NVSC teikimo rekvizitai, aiškūs ribojimai ir jų apimtys, ar ugdymo procesas organizuojamas nuotoliniu būdu ir jei taip, tai kuriems mokiniams tiksliai,  išvardijamos konkrečios įstaigos, kuriose šis režimas bus pritaikytas, nurodomi režimo įvedimo pradžios bei numanomos pabaigos terminai. Jei nurodoma infekcijos plitimą ribojančio režimo pradžia, ji negali būti ankstesnė nei įsigalioja administracijos direktoriaus sprendimas.</w:t>
      </w:r>
    </w:p>
    <w:p w:rsidR="008C61D8" w:rsidRPr="008C61D8" w:rsidRDefault="008C61D8" w:rsidP="008C61D8">
      <w:pPr>
        <w:numPr>
          <w:ilvl w:val="0"/>
          <w:numId w:val="1"/>
        </w:numPr>
        <w:spacing w:before="100" w:beforeAutospacing="1" w:after="100" w:afterAutospacing="1" w:line="240" w:lineRule="auto"/>
        <w:rPr>
          <w:rFonts w:eastAsia="Times New Roman" w:cs="Times New Roman"/>
          <w:szCs w:val="24"/>
          <w:lang w:eastAsia="lt-LT"/>
        </w:rPr>
      </w:pPr>
      <w:r w:rsidRPr="008C61D8">
        <w:rPr>
          <w:rFonts w:eastAsia="Times New Roman" w:cs="Times New Roman"/>
          <w:szCs w:val="24"/>
          <w:lang w:eastAsia="lt-LT"/>
        </w:rPr>
        <w:t>Savivaldybės administracijos direktoriaus sprendimas turi būti paskelbtas Teisės aktų registre ir įsigalioja kitą dieną nuo paskelbimo, jei jame nenumatyta vėlesnė įsigaliojimo data.</w:t>
      </w:r>
    </w:p>
    <w:p w:rsidR="008C61D8" w:rsidRPr="008C61D8" w:rsidRDefault="008C61D8" w:rsidP="008C61D8">
      <w:pPr>
        <w:numPr>
          <w:ilvl w:val="0"/>
          <w:numId w:val="1"/>
        </w:numPr>
        <w:spacing w:before="100" w:beforeAutospacing="1" w:after="100" w:afterAutospacing="1" w:line="240" w:lineRule="auto"/>
        <w:rPr>
          <w:rFonts w:eastAsia="Times New Roman" w:cs="Times New Roman"/>
          <w:szCs w:val="24"/>
          <w:lang w:eastAsia="lt-LT"/>
        </w:rPr>
      </w:pPr>
      <w:r w:rsidRPr="008C61D8">
        <w:rPr>
          <w:rFonts w:eastAsia="Times New Roman" w:cs="Times New Roman"/>
          <w:szCs w:val="24"/>
          <w:lang w:eastAsia="lt-LT"/>
        </w:rPr>
        <w:t>Rekomenduojama apie administracijos direktoriaus sprendimą skubiai informuoti švietimo įstaigas, kuriose skelbiamas infekcijų plitimą ribojantis režimas, bei visuomenę.</w:t>
      </w:r>
    </w:p>
    <w:p w:rsidR="008C61D8" w:rsidRPr="008C61D8" w:rsidRDefault="008C61D8" w:rsidP="008C61D8">
      <w:pPr>
        <w:numPr>
          <w:ilvl w:val="0"/>
          <w:numId w:val="1"/>
        </w:numPr>
        <w:spacing w:before="100" w:beforeAutospacing="1" w:after="100" w:afterAutospacing="1" w:line="240" w:lineRule="auto"/>
        <w:rPr>
          <w:rFonts w:eastAsia="Times New Roman" w:cs="Times New Roman"/>
          <w:szCs w:val="24"/>
          <w:lang w:eastAsia="lt-LT"/>
        </w:rPr>
      </w:pPr>
      <w:r w:rsidRPr="008C61D8">
        <w:rPr>
          <w:rFonts w:eastAsia="Times New Roman" w:cs="Times New Roman"/>
          <w:szCs w:val="24"/>
          <w:lang w:eastAsia="lt-LT"/>
        </w:rPr>
        <w:t xml:space="preserve">Jeigu infekcijų plitimą ribojantis režimas bus įvestas netinkamai arba jeigu švietimo įstaiga savo iniciatyva pereis prie nuotolinio mokymo, vaikų iki ketvirtos klasės ar pagal bendrojo, taip pat specialiojo ugdymo programą besimokančių vaikų su negalia iki 21 metų tėvai, globėjai, budintys globotojai bei dirbantys seneliai neturės galimybių gauti ligos išmokų vaikų priežiūrai. Už vyresnius vaikus </w:t>
      </w:r>
      <w:proofErr w:type="spellStart"/>
      <w:r w:rsidRPr="008C61D8">
        <w:rPr>
          <w:rFonts w:eastAsia="Times New Roman" w:cs="Times New Roman"/>
          <w:szCs w:val="24"/>
          <w:lang w:eastAsia="lt-LT"/>
        </w:rPr>
        <w:t>nedarbingumai</w:t>
      </w:r>
      <w:proofErr w:type="spellEnd"/>
      <w:r w:rsidRPr="008C61D8">
        <w:rPr>
          <w:rFonts w:eastAsia="Times New Roman" w:cs="Times New Roman"/>
          <w:szCs w:val="24"/>
          <w:lang w:eastAsia="lt-LT"/>
        </w:rPr>
        <w:t xml:space="preserve"> nėra suteikiami ir ligos išmokos nemokamos.</w:t>
      </w:r>
    </w:p>
    <w:p w:rsidR="008C61D8" w:rsidRPr="008C61D8" w:rsidRDefault="008C61D8" w:rsidP="008C61D8">
      <w:pPr>
        <w:numPr>
          <w:ilvl w:val="0"/>
          <w:numId w:val="1"/>
        </w:numPr>
        <w:spacing w:before="100" w:beforeAutospacing="1" w:after="100" w:afterAutospacing="1" w:line="240" w:lineRule="auto"/>
        <w:rPr>
          <w:rFonts w:eastAsia="Times New Roman" w:cs="Times New Roman"/>
          <w:szCs w:val="24"/>
          <w:lang w:eastAsia="lt-LT"/>
        </w:rPr>
      </w:pPr>
      <w:r w:rsidRPr="008C61D8">
        <w:rPr>
          <w:rFonts w:eastAsia="Times New Roman" w:cs="Times New Roman"/>
          <w:szCs w:val="24"/>
          <w:lang w:eastAsia="lt-LT"/>
        </w:rPr>
        <w:t>Dėl nedarbingumo pažymėjimo vaikų tėvai, globėjai, budintys globotojai ar dirbantys seneliai nuotoliniu būdu kreipiasi į savo sveikatos priežiūros įstaigą. Į NVSC kreiptis nereikia.</w:t>
      </w:r>
    </w:p>
    <w:p w:rsidR="008C61D8" w:rsidRPr="008C61D8" w:rsidRDefault="008C61D8" w:rsidP="008C61D8">
      <w:pPr>
        <w:numPr>
          <w:ilvl w:val="0"/>
          <w:numId w:val="1"/>
        </w:numPr>
        <w:spacing w:before="100" w:beforeAutospacing="1" w:after="100" w:afterAutospacing="1" w:line="240" w:lineRule="auto"/>
        <w:rPr>
          <w:rFonts w:eastAsia="Times New Roman" w:cs="Times New Roman"/>
          <w:szCs w:val="24"/>
          <w:lang w:eastAsia="lt-LT"/>
        </w:rPr>
      </w:pPr>
      <w:r w:rsidRPr="008C61D8">
        <w:rPr>
          <w:rFonts w:eastAsia="Times New Roman" w:cs="Times New Roman"/>
          <w:szCs w:val="24"/>
          <w:lang w:eastAsia="lt-LT"/>
        </w:rPr>
        <w:t>Jeigu sveikatos priežiūros įstaiga dėl apkrovos negali atsiliepti į skambučius, nedarbingumo pažymėjimas už mažo vaiko ar vaiko su negalia priežiūrą vis tiek gali būti išduodamas atgaline tvarka, bet ne daugiau nei už 5 darbo dienas.</w:t>
      </w:r>
    </w:p>
    <w:p w:rsidR="008C61D8" w:rsidRPr="008C61D8" w:rsidRDefault="008C61D8" w:rsidP="008C61D8">
      <w:pPr>
        <w:numPr>
          <w:ilvl w:val="0"/>
          <w:numId w:val="1"/>
        </w:numPr>
        <w:spacing w:before="100" w:beforeAutospacing="1" w:after="100" w:afterAutospacing="1" w:line="240" w:lineRule="auto"/>
        <w:rPr>
          <w:rFonts w:eastAsia="Times New Roman" w:cs="Times New Roman"/>
          <w:szCs w:val="24"/>
          <w:lang w:eastAsia="lt-LT"/>
        </w:rPr>
      </w:pPr>
      <w:r w:rsidRPr="008C61D8">
        <w:rPr>
          <w:rFonts w:eastAsia="Times New Roman" w:cs="Times New Roman"/>
          <w:szCs w:val="24"/>
          <w:lang w:eastAsia="lt-LT"/>
        </w:rPr>
        <w:t xml:space="preserve">Ligos išmoka už vaiko priežiūrą siekia 65,94 proc. nuo darbuotojo darbo užmokesčio „ant popieriaus“. Ligos išmokos skiriamos nuo infekcijų plitimą ribojančio režimo nustatymo švietimo įstaigoje, tai yra nuo savivaldybės administracijos direktoriaus sprendimo </w:t>
      </w:r>
      <w:r w:rsidRPr="008C61D8">
        <w:rPr>
          <w:rFonts w:eastAsia="Times New Roman" w:cs="Times New Roman"/>
          <w:szCs w:val="24"/>
          <w:lang w:eastAsia="lt-LT"/>
        </w:rPr>
        <w:lastRenderedPageBreak/>
        <w:t>įsigaliojimo, arba nuo datos, nurodytos sprendime, kuri negali būti ankstesnė nei įsigalioja administracijos direktoriaus sprendimas.</w:t>
      </w:r>
    </w:p>
    <w:p w:rsidR="008C61D8" w:rsidRPr="008C61D8" w:rsidRDefault="008C61D8" w:rsidP="008C61D8">
      <w:pPr>
        <w:spacing w:before="100" w:beforeAutospacing="1" w:after="100" w:afterAutospacing="1" w:line="240" w:lineRule="auto"/>
        <w:jc w:val="center"/>
        <w:outlineLvl w:val="2"/>
        <w:rPr>
          <w:rFonts w:eastAsia="Times New Roman" w:cs="Times New Roman"/>
          <w:b/>
          <w:bCs/>
          <w:sz w:val="27"/>
          <w:szCs w:val="27"/>
          <w:lang w:eastAsia="lt-LT"/>
        </w:rPr>
      </w:pPr>
      <w:r w:rsidRPr="008C61D8">
        <w:rPr>
          <w:rFonts w:eastAsia="Times New Roman" w:cs="Times New Roman"/>
          <w:b/>
          <w:bCs/>
          <w:sz w:val="27"/>
          <w:szCs w:val="27"/>
          <w:lang w:eastAsia="lt-LT"/>
        </w:rPr>
        <w:t>Kaip mokamos išmokos, jeigu savivaldybėje paskelbtas karantinas?</w:t>
      </w:r>
    </w:p>
    <w:p w:rsidR="008C61D8" w:rsidRPr="008C61D8" w:rsidRDefault="008C61D8" w:rsidP="008C61D8">
      <w:pPr>
        <w:spacing w:before="100" w:beforeAutospacing="1" w:after="100" w:afterAutospacing="1" w:line="240" w:lineRule="auto"/>
        <w:rPr>
          <w:rFonts w:eastAsia="Times New Roman" w:cs="Times New Roman"/>
          <w:szCs w:val="24"/>
          <w:lang w:eastAsia="lt-LT"/>
        </w:rPr>
      </w:pPr>
      <w:r w:rsidRPr="008C61D8">
        <w:rPr>
          <w:rFonts w:eastAsia="Times New Roman" w:cs="Times New Roman"/>
          <w:szCs w:val="24"/>
          <w:lang w:eastAsia="lt-LT"/>
        </w:rPr>
        <w:t>Kai savivaldybėje paskelbiamas karantinas, tai savaime nereiškia nuotolinio ar mišraus mokymo. Tačiau Vyriausybė yra nusprendusi, kad po mokinių atostogų nuo lapkričio 3 iki 6 dienos imtinai skelbiama kontaktinio ugdymo pauzė ir 5-12 klasių mokiniai tuo metu mokysis nuotoliniu būdu. Už tokio amžiaus mokinių priežiūrą ligos išmokos nemokamos.</w:t>
      </w:r>
    </w:p>
    <w:p w:rsidR="008C61D8" w:rsidRPr="008C61D8" w:rsidRDefault="008C61D8" w:rsidP="008C61D8">
      <w:pPr>
        <w:spacing w:before="100" w:beforeAutospacing="1" w:after="100" w:afterAutospacing="1" w:line="240" w:lineRule="auto"/>
        <w:rPr>
          <w:rFonts w:eastAsia="Times New Roman" w:cs="Times New Roman"/>
          <w:szCs w:val="24"/>
          <w:lang w:eastAsia="lt-LT"/>
        </w:rPr>
      </w:pPr>
      <w:r w:rsidRPr="008C61D8">
        <w:rPr>
          <w:rFonts w:eastAsia="Times New Roman" w:cs="Times New Roman"/>
          <w:szCs w:val="24"/>
          <w:lang w:eastAsia="lt-LT"/>
        </w:rPr>
        <w:t xml:space="preserve">Ikimokyklinukai, </w:t>
      </w:r>
      <w:proofErr w:type="spellStart"/>
      <w:r w:rsidRPr="008C61D8">
        <w:rPr>
          <w:rFonts w:eastAsia="Times New Roman" w:cs="Times New Roman"/>
          <w:szCs w:val="24"/>
          <w:lang w:eastAsia="lt-LT"/>
        </w:rPr>
        <w:t>priešmokyklinukai</w:t>
      </w:r>
      <w:proofErr w:type="spellEnd"/>
      <w:r w:rsidRPr="008C61D8">
        <w:rPr>
          <w:rFonts w:eastAsia="Times New Roman" w:cs="Times New Roman"/>
          <w:szCs w:val="24"/>
          <w:lang w:eastAsia="lt-LT"/>
        </w:rPr>
        <w:t xml:space="preserve"> ir pradinukai šiuo laikotarpiu ugdomi įprastai ir gali eiti į mokyklą ar darželį, tačiau savivaldybės administracija gali priimti ir kitokį sprendimą bei paskelbti nuotolinį mokymą vaikams iki ketvirtos klasės.</w:t>
      </w:r>
    </w:p>
    <w:p w:rsidR="008C61D8" w:rsidRPr="008C61D8" w:rsidRDefault="008C61D8" w:rsidP="008C61D8">
      <w:pPr>
        <w:spacing w:before="100" w:beforeAutospacing="1" w:after="100" w:afterAutospacing="1" w:line="240" w:lineRule="auto"/>
        <w:rPr>
          <w:rFonts w:eastAsia="Times New Roman" w:cs="Times New Roman"/>
          <w:szCs w:val="24"/>
          <w:lang w:eastAsia="lt-LT"/>
        </w:rPr>
      </w:pPr>
      <w:r w:rsidRPr="008C61D8">
        <w:rPr>
          <w:rFonts w:eastAsia="Times New Roman" w:cs="Times New Roman"/>
          <w:szCs w:val="24"/>
          <w:lang w:eastAsia="lt-LT"/>
        </w:rPr>
        <w:t>Ligos išmoka už vaiko iki ketvirtos klasės priežiūrą vienam iš tėvų, globėjų, budinčių globotojų ar dirbančių senelių siekia 65,94 proc. nuo darbo užmokesčio „ant popieriaus“ ir yra mokama nuo savivaldybės administracijos direktoriaus sprendimo dėl nuotolinio mokymo įsigaliojimo, tik jei toks sprendimas priimtas NVSC teikimu ir yra įformintas taip pat kaip ir skelbiant infekcijų plitimą ribojantį režimą, kol karantinas nėra paskelbtas.</w:t>
      </w:r>
    </w:p>
    <w:p w:rsidR="008C61D8" w:rsidRPr="008C61D8" w:rsidRDefault="008C61D8" w:rsidP="008C61D8">
      <w:pPr>
        <w:spacing w:before="100" w:beforeAutospacing="1" w:after="100" w:afterAutospacing="1" w:line="240" w:lineRule="auto"/>
        <w:rPr>
          <w:rFonts w:eastAsia="Times New Roman" w:cs="Times New Roman"/>
          <w:szCs w:val="24"/>
          <w:lang w:eastAsia="lt-LT"/>
        </w:rPr>
      </w:pPr>
      <w:r w:rsidRPr="008C61D8">
        <w:rPr>
          <w:rFonts w:eastAsia="Times New Roman" w:cs="Times New Roman"/>
          <w:szCs w:val="24"/>
          <w:lang w:eastAsia="lt-LT"/>
        </w:rPr>
        <w:t>Administracijos direktoriaus sprendimas turi būti paskelbtas Teisės aktų registre ir įsigalioja kitą dieną nuo paskelbimo, jei jame nenumatyta vėlesnė įsigaliojimo data.</w:t>
      </w:r>
    </w:p>
    <w:p w:rsidR="008C61D8" w:rsidRPr="008C61D8" w:rsidRDefault="008C61D8" w:rsidP="008C61D8">
      <w:pPr>
        <w:spacing w:before="100" w:beforeAutospacing="1" w:after="100" w:afterAutospacing="1" w:line="240" w:lineRule="auto"/>
        <w:jc w:val="center"/>
        <w:outlineLvl w:val="2"/>
        <w:rPr>
          <w:rFonts w:eastAsia="Times New Roman" w:cs="Times New Roman"/>
          <w:b/>
          <w:bCs/>
          <w:sz w:val="27"/>
          <w:szCs w:val="27"/>
          <w:lang w:eastAsia="lt-LT"/>
        </w:rPr>
      </w:pPr>
      <w:r w:rsidRPr="008C61D8">
        <w:rPr>
          <w:rFonts w:eastAsia="Times New Roman" w:cs="Times New Roman"/>
          <w:b/>
          <w:bCs/>
          <w:sz w:val="27"/>
          <w:szCs w:val="27"/>
          <w:lang w:eastAsia="lt-LT"/>
        </w:rPr>
        <w:t>Kaip vyksta sąlytį su sergančiuoju turėjusio asmens izoliavimas?</w:t>
      </w:r>
    </w:p>
    <w:p w:rsidR="008C61D8" w:rsidRPr="008C61D8" w:rsidRDefault="008C61D8" w:rsidP="008C61D8">
      <w:pPr>
        <w:spacing w:before="100" w:beforeAutospacing="1" w:after="100" w:afterAutospacing="1" w:line="240" w:lineRule="auto"/>
        <w:rPr>
          <w:rFonts w:eastAsia="Times New Roman" w:cs="Times New Roman"/>
          <w:szCs w:val="24"/>
          <w:lang w:eastAsia="lt-LT"/>
        </w:rPr>
      </w:pPr>
      <w:r w:rsidRPr="008C61D8">
        <w:rPr>
          <w:rFonts w:eastAsia="Times New Roman" w:cs="Times New Roman"/>
          <w:szCs w:val="24"/>
          <w:lang w:eastAsia="lt-LT"/>
        </w:rPr>
        <w:t>Kai mokykloje nustatomas COVID-19 užsikrėtęs asmuo – vaikas ar suaugęs asmuo – nustatyti artimą sąlytį turėję asmenys yra izoliuojami NVSC . Tai nėra laikoma infekcijų plitimą ribojančiu režimu.</w:t>
      </w:r>
    </w:p>
    <w:p w:rsidR="008C61D8" w:rsidRPr="008C61D8" w:rsidRDefault="008C61D8" w:rsidP="008C61D8">
      <w:pPr>
        <w:spacing w:before="100" w:beforeAutospacing="1" w:after="100" w:afterAutospacing="1" w:line="240" w:lineRule="auto"/>
        <w:rPr>
          <w:rFonts w:eastAsia="Times New Roman" w:cs="Times New Roman"/>
          <w:szCs w:val="24"/>
          <w:lang w:eastAsia="lt-LT"/>
        </w:rPr>
      </w:pPr>
      <w:r w:rsidRPr="008C61D8">
        <w:rPr>
          <w:rFonts w:eastAsia="Times New Roman" w:cs="Times New Roman"/>
          <w:szCs w:val="24"/>
          <w:lang w:eastAsia="lt-LT"/>
        </w:rPr>
        <w:t>Prireikus izoliuoti vaiką iki ketvirtos klasės imtinai bei vaiką su negalią iki 21 metų, jei jis mokosi pagal bendrojo ar specialiojo ugdymo programą, tėvai, globėjai, budintys globotojai ar dirbantys seneliai gali gauti nedarbingumo pažymėjimą ir pretenduoti į ligos išmoką iš „Sodros“. Tačiau izoliaciją, už kurią mokama ligos išmoka, skiria NVSC.</w:t>
      </w:r>
    </w:p>
    <w:p w:rsidR="008C61D8" w:rsidRPr="008C61D8" w:rsidRDefault="008C61D8" w:rsidP="008C61D8">
      <w:pPr>
        <w:spacing w:before="100" w:beforeAutospacing="1" w:after="100" w:afterAutospacing="1" w:line="240" w:lineRule="auto"/>
        <w:rPr>
          <w:rFonts w:eastAsia="Times New Roman" w:cs="Times New Roman"/>
          <w:szCs w:val="24"/>
          <w:lang w:eastAsia="lt-LT"/>
        </w:rPr>
      </w:pPr>
      <w:r w:rsidRPr="008C61D8">
        <w:rPr>
          <w:rFonts w:eastAsia="Times New Roman" w:cs="Times New Roman"/>
          <w:szCs w:val="24"/>
          <w:lang w:eastAsia="lt-LT"/>
        </w:rPr>
        <w:t>Prireikus izoliuoti suaugusį asmenį, jam taip pat gali būti mokama ligos išmoka iš „Sodros“, bet privalomą izoliaciją taip pat skiria NVSC.</w:t>
      </w:r>
    </w:p>
    <w:p w:rsidR="008C61D8" w:rsidRPr="008C61D8" w:rsidRDefault="008C61D8" w:rsidP="008C61D8">
      <w:pPr>
        <w:spacing w:before="100" w:beforeAutospacing="1" w:after="100" w:afterAutospacing="1" w:line="240" w:lineRule="auto"/>
        <w:rPr>
          <w:rFonts w:eastAsia="Times New Roman" w:cs="Times New Roman"/>
          <w:szCs w:val="24"/>
          <w:lang w:eastAsia="lt-LT"/>
        </w:rPr>
      </w:pPr>
      <w:r w:rsidRPr="008C61D8">
        <w:rPr>
          <w:rFonts w:eastAsia="Times New Roman" w:cs="Times New Roman"/>
          <w:b/>
          <w:bCs/>
          <w:szCs w:val="24"/>
          <w:lang w:eastAsia="lt-LT"/>
        </w:rPr>
        <w:t>Pagrindiniai žingsniai:</w:t>
      </w:r>
    </w:p>
    <w:p w:rsidR="008C61D8" w:rsidRPr="008C61D8" w:rsidRDefault="008C61D8" w:rsidP="008C61D8">
      <w:pPr>
        <w:numPr>
          <w:ilvl w:val="0"/>
          <w:numId w:val="2"/>
        </w:numPr>
        <w:spacing w:before="100" w:beforeAutospacing="1" w:after="100" w:afterAutospacing="1" w:line="240" w:lineRule="auto"/>
        <w:rPr>
          <w:rFonts w:eastAsia="Times New Roman" w:cs="Times New Roman"/>
          <w:szCs w:val="24"/>
          <w:lang w:eastAsia="lt-LT"/>
        </w:rPr>
      </w:pPr>
      <w:r w:rsidRPr="008C61D8">
        <w:rPr>
          <w:rFonts w:eastAsia="Times New Roman" w:cs="Times New Roman"/>
          <w:szCs w:val="24"/>
          <w:lang w:eastAsia="lt-LT"/>
        </w:rPr>
        <w:t>Švietimo įstaigoje nustatomas COVID-19 užsikrėtęs asmuo.</w:t>
      </w:r>
    </w:p>
    <w:p w:rsidR="008C61D8" w:rsidRPr="008C61D8" w:rsidRDefault="008C61D8" w:rsidP="008C61D8">
      <w:pPr>
        <w:numPr>
          <w:ilvl w:val="0"/>
          <w:numId w:val="2"/>
        </w:numPr>
        <w:spacing w:before="100" w:beforeAutospacing="1" w:after="100" w:afterAutospacing="1" w:line="240" w:lineRule="auto"/>
        <w:rPr>
          <w:rFonts w:eastAsia="Times New Roman" w:cs="Times New Roman"/>
          <w:szCs w:val="24"/>
          <w:lang w:eastAsia="lt-LT"/>
        </w:rPr>
      </w:pPr>
      <w:r w:rsidRPr="008C61D8">
        <w:rPr>
          <w:rFonts w:eastAsia="Times New Roman" w:cs="Times New Roman"/>
          <w:szCs w:val="24"/>
          <w:lang w:eastAsia="lt-LT"/>
        </w:rPr>
        <w:t>Artimą sąlytį turėjusiems vaikams ir suaugusiesiems privalomą izoliaciją skiria NVSC.</w:t>
      </w:r>
    </w:p>
    <w:p w:rsidR="008C61D8" w:rsidRPr="008C61D8" w:rsidRDefault="008C61D8" w:rsidP="008C61D8">
      <w:pPr>
        <w:numPr>
          <w:ilvl w:val="0"/>
          <w:numId w:val="2"/>
        </w:numPr>
        <w:spacing w:before="100" w:beforeAutospacing="1" w:after="100" w:afterAutospacing="1" w:line="240" w:lineRule="auto"/>
        <w:rPr>
          <w:rFonts w:eastAsia="Times New Roman" w:cs="Times New Roman"/>
          <w:szCs w:val="24"/>
          <w:lang w:eastAsia="lt-LT"/>
        </w:rPr>
      </w:pPr>
      <w:r w:rsidRPr="008C61D8">
        <w:rPr>
          <w:rFonts w:eastAsia="Times New Roman" w:cs="Times New Roman"/>
          <w:szCs w:val="24"/>
          <w:lang w:eastAsia="lt-LT"/>
        </w:rPr>
        <w:t>NVSC per 3 darbo dienas išduoda pažymą sveikatos priežiūros įstaigai apie asmeniui taikomą privalomą izoliaciją.</w:t>
      </w:r>
    </w:p>
    <w:p w:rsidR="008C61D8" w:rsidRPr="008C61D8" w:rsidRDefault="008C61D8" w:rsidP="008C61D8">
      <w:pPr>
        <w:numPr>
          <w:ilvl w:val="0"/>
          <w:numId w:val="2"/>
        </w:numPr>
        <w:spacing w:before="100" w:beforeAutospacing="1" w:after="100" w:afterAutospacing="1" w:line="240" w:lineRule="auto"/>
        <w:rPr>
          <w:rFonts w:eastAsia="Times New Roman" w:cs="Times New Roman"/>
          <w:szCs w:val="24"/>
          <w:lang w:eastAsia="lt-LT"/>
        </w:rPr>
      </w:pPr>
      <w:r w:rsidRPr="008C61D8">
        <w:rPr>
          <w:rFonts w:eastAsia="Times New Roman" w:cs="Times New Roman"/>
          <w:szCs w:val="24"/>
          <w:lang w:eastAsia="lt-LT"/>
        </w:rPr>
        <w:t>Artimą sąlytį turėjęs suaugęs asmuo arba artimą sąlytį turėjusio vaiko iki ketvirtos klasės bei vaiko su negalia iki 21 metų tėvai, globėjai, budintys globotojai bei dirbantys seneliai nuotoliniu būdu gali kreiptis į savo sveikatos priežiūros įstaigą dėl nedarbingumo pažymėjimo išdavimo.</w:t>
      </w:r>
    </w:p>
    <w:p w:rsidR="008C61D8" w:rsidRPr="008C61D8" w:rsidRDefault="008C61D8" w:rsidP="008C61D8">
      <w:pPr>
        <w:numPr>
          <w:ilvl w:val="0"/>
          <w:numId w:val="2"/>
        </w:numPr>
        <w:spacing w:before="100" w:beforeAutospacing="1" w:after="100" w:afterAutospacing="1" w:line="240" w:lineRule="auto"/>
        <w:rPr>
          <w:rFonts w:eastAsia="Times New Roman" w:cs="Times New Roman"/>
          <w:szCs w:val="24"/>
          <w:lang w:eastAsia="lt-LT"/>
        </w:rPr>
      </w:pPr>
      <w:r w:rsidRPr="008C61D8">
        <w:rPr>
          <w:rFonts w:eastAsia="Times New Roman" w:cs="Times New Roman"/>
          <w:szCs w:val="24"/>
          <w:lang w:eastAsia="lt-LT"/>
        </w:rPr>
        <w:t>Jeigu sveikatos priežiūros įstaiga dėl apkrovos negali atsiliepti į skambučius, nedarbingumo pažymėjimas už mažo vaiko ar vaiko su negalia priežiūrą vis tiek gali būti išduodamas atgaline tvarka, bet ne daugiau nei už 5 darbo dienas.</w:t>
      </w:r>
    </w:p>
    <w:p w:rsidR="008C61D8" w:rsidRPr="008C61D8" w:rsidRDefault="008C61D8" w:rsidP="008C61D8">
      <w:pPr>
        <w:numPr>
          <w:ilvl w:val="0"/>
          <w:numId w:val="2"/>
        </w:numPr>
        <w:spacing w:before="100" w:beforeAutospacing="1" w:after="100" w:afterAutospacing="1" w:line="240" w:lineRule="auto"/>
        <w:rPr>
          <w:rFonts w:eastAsia="Times New Roman" w:cs="Times New Roman"/>
          <w:szCs w:val="24"/>
          <w:lang w:eastAsia="lt-LT"/>
        </w:rPr>
      </w:pPr>
      <w:r w:rsidRPr="008C61D8">
        <w:rPr>
          <w:rFonts w:eastAsia="Times New Roman" w:cs="Times New Roman"/>
          <w:szCs w:val="24"/>
          <w:lang w:eastAsia="lt-LT"/>
        </w:rPr>
        <w:lastRenderedPageBreak/>
        <w:t>Ligos išmoką suaugusiam asmeniui už jo paties privalomą izoliaciją siekia 62,06 proc. nuo atlyginimo „ant popieriaus“, o už vaiko priežiūrą – 65,94 proc. nuo atlyginimo „ant popieriaus“. Ji mokama už izoliacijos laiką, bet ne ilgiau nei už 14 kalendorinių dienų.</w:t>
      </w:r>
    </w:p>
    <w:p w:rsidR="00F9520A" w:rsidRDefault="00F9520A">
      <w:bookmarkStart w:id="0" w:name="_GoBack"/>
      <w:bookmarkEnd w:id="0"/>
    </w:p>
    <w:sectPr w:rsidR="00F9520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447A3"/>
    <w:multiLevelType w:val="multilevel"/>
    <w:tmpl w:val="F6304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AB322B"/>
    <w:multiLevelType w:val="multilevel"/>
    <w:tmpl w:val="B0B80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1D8"/>
    <w:rsid w:val="008763BE"/>
    <w:rsid w:val="008C61D8"/>
    <w:rsid w:val="00F952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D60ED-4095-4C87-A68A-D2A6862A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763BE"/>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42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4305</Words>
  <Characters>2455</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Kralikevičius</dc:creator>
  <cp:keywords/>
  <dc:description/>
  <cp:lastModifiedBy>Vytautas Kralikevičius</cp:lastModifiedBy>
  <cp:revision>2</cp:revision>
  <dcterms:created xsi:type="dcterms:W3CDTF">2020-12-04T09:51:00Z</dcterms:created>
  <dcterms:modified xsi:type="dcterms:W3CDTF">2020-12-04T09:54:00Z</dcterms:modified>
</cp:coreProperties>
</file>